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1DEC" w14:textId="78FAE027" w:rsidR="002A1527" w:rsidRPr="006F232B" w:rsidRDefault="000E03F0" w:rsidP="0090420A">
      <w:pPr>
        <w:rPr>
          <w:rFonts w:cs="B Nazanin" w:hint="cs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جناب آقای مهندس </w:t>
      </w:r>
      <w:proofErr w:type="spellStart"/>
      <w:r>
        <w:rPr>
          <w:rFonts w:cs="B Nazanin" w:hint="cs"/>
          <w:b/>
          <w:bCs/>
          <w:sz w:val="26"/>
          <w:szCs w:val="26"/>
          <w:rtl/>
        </w:rPr>
        <w:t>نباتیان</w:t>
      </w:r>
      <w:proofErr w:type="spellEnd"/>
    </w:p>
    <w:p w14:paraId="1CA394D1" w14:textId="16CEA16A" w:rsidR="002A1527" w:rsidRPr="006F232B" w:rsidRDefault="002A1527" w:rsidP="0090420A">
      <w:pPr>
        <w:rPr>
          <w:rFonts w:cs="B Nazanin"/>
          <w:b/>
          <w:bCs/>
          <w:sz w:val="26"/>
          <w:szCs w:val="26"/>
          <w:rtl/>
        </w:rPr>
      </w:pPr>
      <w:r w:rsidRPr="006F232B">
        <w:rPr>
          <w:rFonts w:cs="B Nazanin" w:hint="cs"/>
          <w:b/>
          <w:bCs/>
          <w:sz w:val="26"/>
          <w:szCs w:val="26"/>
          <w:rtl/>
        </w:rPr>
        <w:t xml:space="preserve">موضوع: </w:t>
      </w:r>
      <w:r w:rsidR="0090420A">
        <w:rPr>
          <w:rFonts w:cs="B Nazanin" w:hint="cs"/>
          <w:b/>
          <w:bCs/>
          <w:sz w:val="26"/>
          <w:szCs w:val="26"/>
          <w:rtl/>
        </w:rPr>
        <w:t xml:space="preserve">پیش فاکتور چراغ </w:t>
      </w:r>
      <w:r w:rsidR="000E03F0">
        <w:rPr>
          <w:rFonts w:cs="B Nazanin" w:hint="cs"/>
          <w:b/>
          <w:bCs/>
          <w:sz w:val="26"/>
          <w:szCs w:val="26"/>
          <w:rtl/>
        </w:rPr>
        <w:t xml:space="preserve">های </w:t>
      </w:r>
      <w:r w:rsidR="0090420A">
        <w:rPr>
          <w:rFonts w:cs="B Nazanin" w:hint="cs"/>
          <w:b/>
          <w:bCs/>
          <w:sz w:val="26"/>
          <w:szCs w:val="26"/>
          <w:rtl/>
        </w:rPr>
        <w:t>خطی</w:t>
      </w:r>
    </w:p>
    <w:tbl>
      <w:tblPr>
        <w:tblStyle w:val="TableGrid"/>
        <w:tblpPr w:leftFromText="180" w:rightFromText="180" w:vertAnchor="text" w:tblpXSpec="center" w:tblpY="67"/>
        <w:bidiVisual/>
        <w:tblW w:w="0" w:type="auto"/>
        <w:tblLook w:val="04A0" w:firstRow="1" w:lastRow="0" w:firstColumn="1" w:lastColumn="0" w:noHBand="0" w:noVBand="1"/>
      </w:tblPr>
      <w:tblGrid>
        <w:gridCol w:w="727"/>
        <w:gridCol w:w="1489"/>
        <w:gridCol w:w="1008"/>
        <w:gridCol w:w="917"/>
        <w:gridCol w:w="691"/>
        <w:gridCol w:w="963"/>
        <w:gridCol w:w="1479"/>
        <w:gridCol w:w="1743"/>
      </w:tblGrid>
      <w:tr w:rsidR="002A1527" w:rsidRPr="006F232B" w14:paraId="339EB725" w14:textId="77777777" w:rsidTr="00FD1571">
        <w:trPr>
          <w:trHeight w:val="557"/>
        </w:trPr>
        <w:tc>
          <w:tcPr>
            <w:tcW w:w="9017" w:type="dxa"/>
            <w:gridSpan w:val="8"/>
            <w:vAlign w:val="center"/>
          </w:tcPr>
          <w:p w14:paraId="4A90E49A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برآورد هزینه اولیه خرید</w:t>
            </w:r>
          </w:p>
        </w:tc>
      </w:tr>
      <w:tr w:rsidR="002A1527" w:rsidRPr="006F232B" w14:paraId="416A7157" w14:textId="77777777" w:rsidTr="00647074">
        <w:trPr>
          <w:trHeight w:val="983"/>
        </w:trPr>
        <w:tc>
          <w:tcPr>
            <w:tcW w:w="727" w:type="dxa"/>
            <w:vAlign w:val="center"/>
          </w:tcPr>
          <w:p w14:paraId="6AE4E00E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1489" w:type="dxa"/>
            <w:vAlign w:val="center"/>
          </w:tcPr>
          <w:p w14:paraId="69745C37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شرح کالا</w:t>
            </w:r>
          </w:p>
        </w:tc>
        <w:tc>
          <w:tcPr>
            <w:tcW w:w="1925" w:type="dxa"/>
            <w:gridSpan w:val="2"/>
            <w:vAlign w:val="center"/>
          </w:tcPr>
          <w:p w14:paraId="30028FCF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مشخصات فنی</w:t>
            </w:r>
          </w:p>
        </w:tc>
        <w:tc>
          <w:tcPr>
            <w:tcW w:w="691" w:type="dxa"/>
            <w:vAlign w:val="center"/>
          </w:tcPr>
          <w:p w14:paraId="6D53CC44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تعداد</w:t>
            </w:r>
          </w:p>
        </w:tc>
        <w:tc>
          <w:tcPr>
            <w:tcW w:w="963" w:type="dxa"/>
            <w:vAlign w:val="center"/>
          </w:tcPr>
          <w:p w14:paraId="42D04543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واحد سنجش</w:t>
            </w:r>
          </w:p>
        </w:tc>
        <w:tc>
          <w:tcPr>
            <w:tcW w:w="1479" w:type="dxa"/>
            <w:vAlign w:val="center"/>
          </w:tcPr>
          <w:p w14:paraId="4AFDFF38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قیمت واحد (ريال)</w:t>
            </w:r>
          </w:p>
        </w:tc>
        <w:tc>
          <w:tcPr>
            <w:tcW w:w="1743" w:type="dxa"/>
            <w:vAlign w:val="center"/>
          </w:tcPr>
          <w:p w14:paraId="0D34E60E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قیمت کل (ريال)</w:t>
            </w:r>
          </w:p>
        </w:tc>
      </w:tr>
      <w:tr w:rsidR="002A1527" w:rsidRPr="006F232B" w14:paraId="67291808" w14:textId="77777777" w:rsidTr="000E03F0">
        <w:trPr>
          <w:trHeight w:val="2835"/>
        </w:trPr>
        <w:tc>
          <w:tcPr>
            <w:tcW w:w="727" w:type="dxa"/>
            <w:vAlign w:val="center"/>
          </w:tcPr>
          <w:p w14:paraId="2B8AF0AC" w14:textId="77777777" w:rsidR="002A1527" w:rsidRPr="006F232B" w:rsidRDefault="002A1527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1489" w:type="dxa"/>
            <w:vAlign w:val="center"/>
          </w:tcPr>
          <w:p w14:paraId="0C3FB6B4" w14:textId="378446F2" w:rsidR="002A1527" w:rsidRPr="009C0608" w:rsidRDefault="00FC5F29" w:rsidP="00FD1571">
            <w:pPr>
              <w:jc w:val="center"/>
              <w:rPr>
                <w:rFonts w:cs="B Nazanin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چراغ خطی</w:t>
            </w:r>
            <w:r w:rsidR="000E03F0">
              <w:rPr>
                <w:rFonts w:ascii="Arial" w:hAnsi="Arial" w:cs="B Nazanin" w:hint="cs"/>
                <w:sz w:val="24"/>
                <w:szCs w:val="24"/>
                <w:rtl/>
              </w:rPr>
              <w:t xml:space="preserve"> 3121</w:t>
            </w:r>
          </w:p>
        </w:tc>
        <w:tc>
          <w:tcPr>
            <w:tcW w:w="1925" w:type="dxa"/>
            <w:gridSpan w:val="2"/>
            <w:vAlign w:val="center"/>
          </w:tcPr>
          <w:p w14:paraId="0350BE0F" w14:textId="7F226C7A" w:rsidR="002A1527" w:rsidRPr="002A1527" w:rsidRDefault="0090420A" w:rsidP="00FC5F2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چراغ خطی</w:t>
            </w:r>
            <w:r w:rsidR="000E03F0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 w:rsidR="000E03F0">
              <w:rPr>
                <w:rFonts w:cs="B Nazanin" w:hint="cs"/>
                <w:sz w:val="18"/>
                <w:szCs w:val="18"/>
                <w:rtl/>
              </w:rPr>
              <w:t>توکار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با شار نوری </w:t>
            </w:r>
            <w:r w:rsidR="000E03F0">
              <w:rPr>
                <w:rFonts w:cs="B Nazanin" w:hint="cs"/>
                <w:sz w:val="18"/>
                <w:szCs w:val="18"/>
                <w:rtl/>
              </w:rPr>
              <w:t>2500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لومن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بر متر</w:t>
            </w:r>
            <w:r w:rsidR="00741B12">
              <w:rPr>
                <w:rFonts w:cs="B Nazanin" w:hint="cs"/>
                <w:sz w:val="18"/>
                <w:szCs w:val="18"/>
                <w:rtl/>
              </w:rPr>
              <w:t xml:space="preserve"> به</w:t>
            </w:r>
            <w:r w:rsidR="000E03F0">
              <w:rPr>
                <w:rFonts w:cs="B Nazanin" w:hint="cs"/>
                <w:sz w:val="18"/>
                <w:szCs w:val="18"/>
                <w:rtl/>
              </w:rPr>
              <w:t xml:space="preserve"> رنگ نور</w:t>
            </w:r>
            <w:r w:rsidR="00741B12">
              <w:rPr>
                <w:rFonts w:cs="B Nazanin" w:hint="cs"/>
                <w:sz w:val="18"/>
                <w:szCs w:val="18"/>
                <w:rtl/>
              </w:rPr>
              <w:t xml:space="preserve"> سفید طبیعی با درجه حرارت 4000 </w:t>
            </w:r>
            <w:proofErr w:type="spellStart"/>
            <w:r w:rsidR="00741B12">
              <w:rPr>
                <w:rFonts w:cs="B Nazanin" w:hint="cs"/>
                <w:sz w:val="18"/>
                <w:szCs w:val="18"/>
                <w:rtl/>
              </w:rPr>
              <w:t>کلوین</w:t>
            </w:r>
            <w:proofErr w:type="spellEnd"/>
            <w:r w:rsidR="00741B12">
              <w:rPr>
                <w:rFonts w:cs="B Nazanin" w:hint="cs"/>
                <w:sz w:val="18"/>
                <w:szCs w:val="18"/>
                <w:rtl/>
              </w:rPr>
              <w:t xml:space="preserve"> همراه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با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پروفیل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از جنس آلومینیوم به سایز سطح مقطع عرض </w:t>
            </w:r>
            <w:r w:rsidR="000E03F0">
              <w:rPr>
                <w:rFonts w:cs="B Nazanin" w:hint="cs"/>
                <w:sz w:val="18"/>
                <w:szCs w:val="18"/>
                <w:rtl/>
              </w:rPr>
              <w:t>31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ارتفاع </w:t>
            </w:r>
            <w:r w:rsidR="000E03F0">
              <w:rPr>
                <w:rFonts w:cs="B Nazanin" w:hint="cs"/>
                <w:sz w:val="18"/>
                <w:szCs w:val="18"/>
                <w:rtl/>
              </w:rPr>
              <w:t>21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میلیمتر با میزان ولتاژ 24 ولت همراه با منبع تغذیه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سوییچینگ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از برند </w:t>
            </w:r>
            <w:proofErr w:type="spellStart"/>
            <w:r w:rsidR="00741B12">
              <w:rPr>
                <w:rFonts w:cs="B Nazanin" w:hint="cs"/>
                <w:sz w:val="18"/>
                <w:szCs w:val="18"/>
                <w:rtl/>
              </w:rPr>
              <w:t>مینول</w:t>
            </w:r>
            <w:proofErr w:type="spellEnd"/>
            <w:r w:rsidR="00741B12">
              <w:rPr>
                <w:rFonts w:cs="B Nazanin" w:hint="cs"/>
                <w:sz w:val="18"/>
                <w:szCs w:val="18"/>
                <w:rtl/>
              </w:rPr>
              <w:t xml:space="preserve"> اصلی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با سه سال گارانتی</w:t>
            </w:r>
          </w:p>
        </w:tc>
        <w:tc>
          <w:tcPr>
            <w:tcW w:w="691" w:type="dxa"/>
            <w:vAlign w:val="center"/>
          </w:tcPr>
          <w:p w14:paraId="4B97EE6F" w14:textId="5A36C765" w:rsidR="002A1527" w:rsidRPr="006F232B" w:rsidRDefault="000E03F0" w:rsidP="00FD157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82</w:t>
            </w:r>
          </w:p>
        </w:tc>
        <w:tc>
          <w:tcPr>
            <w:tcW w:w="963" w:type="dxa"/>
            <w:vAlign w:val="center"/>
          </w:tcPr>
          <w:p w14:paraId="1EA2FFE1" w14:textId="77777777" w:rsidR="002A1527" w:rsidRPr="006F232B" w:rsidRDefault="002A1527" w:rsidP="00FD157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متر</w:t>
            </w:r>
          </w:p>
        </w:tc>
        <w:tc>
          <w:tcPr>
            <w:tcW w:w="1479" w:type="dxa"/>
            <w:vAlign w:val="center"/>
          </w:tcPr>
          <w:p w14:paraId="6E3F2643" w14:textId="736B92D4" w:rsidR="002A1527" w:rsidRPr="006F232B" w:rsidRDefault="000E03F0" w:rsidP="00FD1571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18.000.000</w:t>
            </w:r>
          </w:p>
        </w:tc>
        <w:tc>
          <w:tcPr>
            <w:tcW w:w="1743" w:type="dxa"/>
            <w:vAlign w:val="center"/>
          </w:tcPr>
          <w:p w14:paraId="07ABDC24" w14:textId="1B424E9A" w:rsidR="002A1527" w:rsidRPr="006F232B" w:rsidRDefault="000E03F0" w:rsidP="00FD1571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1.476.000.000</w:t>
            </w:r>
          </w:p>
        </w:tc>
      </w:tr>
      <w:tr w:rsidR="000E03F0" w:rsidRPr="006F232B" w14:paraId="33C0EB25" w14:textId="77777777" w:rsidTr="000E03F0">
        <w:trPr>
          <w:trHeight w:val="2961"/>
        </w:trPr>
        <w:tc>
          <w:tcPr>
            <w:tcW w:w="727" w:type="dxa"/>
            <w:vAlign w:val="center"/>
          </w:tcPr>
          <w:p w14:paraId="54D858CF" w14:textId="5F78474E" w:rsidR="000E03F0" w:rsidRPr="006F232B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1489" w:type="dxa"/>
            <w:vAlign w:val="center"/>
          </w:tcPr>
          <w:p w14:paraId="0AD3D099" w14:textId="7B1D0BDC" w:rsidR="000E03F0" w:rsidRDefault="000E03F0" w:rsidP="000E03F0">
            <w:pPr>
              <w:jc w:val="center"/>
              <w:rPr>
                <w:rFonts w:ascii="Arial" w:hAnsi="Arial" w:cs="B Nazanin" w:hint="cs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چراغ خطی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5931</w:t>
            </w:r>
          </w:p>
        </w:tc>
        <w:tc>
          <w:tcPr>
            <w:tcW w:w="1925" w:type="dxa"/>
            <w:gridSpan w:val="2"/>
            <w:vAlign w:val="center"/>
          </w:tcPr>
          <w:p w14:paraId="7AF6376C" w14:textId="5A522229" w:rsidR="000E03F0" w:rsidRDefault="000E03F0" w:rsidP="000E03F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چراغ خطی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توکار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با شار نوری </w:t>
            </w:r>
            <w:r>
              <w:rPr>
                <w:rFonts w:cs="B Nazanin" w:hint="cs"/>
                <w:sz w:val="18"/>
                <w:szCs w:val="18"/>
                <w:rtl/>
              </w:rPr>
              <w:t>1200*2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لومن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بر متر به رنگ نور سفید طبیعی با درجه حرارت 4000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کلوین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همراه با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پروفیل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از جنس آلومینیوم به سایز سطح مقطع عرض </w:t>
            </w:r>
            <w:r>
              <w:rPr>
                <w:rFonts w:cs="B Nazanin" w:hint="cs"/>
                <w:sz w:val="18"/>
                <w:szCs w:val="18"/>
                <w:rtl/>
              </w:rPr>
              <w:t>59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ارتفاع </w:t>
            </w:r>
            <w:r>
              <w:rPr>
                <w:rFonts w:cs="B Nazanin" w:hint="cs"/>
                <w:sz w:val="18"/>
                <w:szCs w:val="18"/>
                <w:rtl/>
              </w:rPr>
              <w:t>31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میلیمتر با میزان ولتاژ 24 ولت همراه با منبع تغذیه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سوییچینگ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از برند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مینول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اصلی با سه سال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گارانتی</w:t>
            </w:r>
            <w:proofErr w:type="spellEnd"/>
          </w:p>
        </w:tc>
        <w:tc>
          <w:tcPr>
            <w:tcW w:w="691" w:type="dxa"/>
            <w:vAlign w:val="center"/>
          </w:tcPr>
          <w:p w14:paraId="52B93321" w14:textId="738013BE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53</w:t>
            </w:r>
          </w:p>
        </w:tc>
        <w:tc>
          <w:tcPr>
            <w:tcW w:w="963" w:type="dxa"/>
            <w:vAlign w:val="center"/>
          </w:tcPr>
          <w:p w14:paraId="25EB4D6F" w14:textId="4216A435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متر</w:t>
            </w:r>
          </w:p>
        </w:tc>
        <w:tc>
          <w:tcPr>
            <w:tcW w:w="1479" w:type="dxa"/>
            <w:vAlign w:val="center"/>
          </w:tcPr>
          <w:p w14:paraId="4F066A00" w14:textId="23FE0467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26.000.000</w:t>
            </w:r>
          </w:p>
        </w:tc>
        <w:tc>
          <w:tcPr>
            <w:tcW w:w="1743" w:type="dxa"/>
            <w:vAlign w:val="center"/>
          </w:tcPr>
          <w:p w14:paraId="441D5133" w14:textId="46E60B03" w:rsidR="000E03F0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1.378.000.000</w:t>
            </w:r>
          </w:p>
        </w:tc>
      </w:tr>
      <w:tr w:rsidR="000E03F0" w:rsidRPr="006F232B" w14:paraId="74CFBBD9" w14:textId="77777777" w:rsidTr="000E03F0">
        <w:trPr>
          <w:trHeight w:val="3051"/>
        </w:trPr>
        <w:tc>
          <w:tcPr>
            <w:tcW w:w="727" w:type="dxa"/>
            <w:vAlign w:val="center"/>
          </w:tcPr>
          <w:p w14:paraId="49577C32" w14:textId="39D48786" w:rsidR="000E03F0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03</w:t>
            </w:r>
          </w:p>
        </w:tc>
        <w:tc>
          <w:tcPr>
            <w:tcW w:w="1489" w:type="dxa"/>
            <w:vAlign w:val="center"/>
          </w:tcPr>
          <w:p w14:paraId="3C44734A" w14:textId="1B3704AC" w:rsidR="000E03F0" w:rsidRDefault="000E03F0" w:rsidP="000E03F0">
            <w:pPr>
              <w:jc w:val="center"/>
              <w:rPr>
                <w:rFonts w:ascii="Arial" w:hAnsi="Arial" w:cs="B Nazanin" w:hint="cs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 xml:space="preserve">چراغ خطی </w:t>
            </w:r>
            <w:r>
              <w:rPr>
                <w:rFonts w:ascii="Arial" w:hAnsi="Arial" w:cs="B Nazanin" w:hint="cs"/>
                <w:sz w:val="24"/>
                <w:szCs w:val="24"/>
                <w:rtl/>
              </w:rPr>
              <w:t>8575</w:t>
            </w:r>
          </w:p>
        </w:tc>
        <w:tc>
          <w:tcPr>
            <w:tcW w:w="1925" w:type="dxa"/>
            <w:gridSpan w:val="2"/>
            <w:vAlign w:val="center"/>
          </w:tcPr>
          <w:p w14:paraId="2907B1A8" w14:textId="5E2BA1FE" w:rsidR="000E03F0" w:rsidRDefault="000E03F0" w:rsidP="000E03F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چراغ خطی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روکار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با شار نوری </w:t>
            </w:r>
            <w:r>
              <w:rPr>
                <w:rFonts w:cs="B Nazanin" w:hint="cs"/>
                <w:sz w:val="18"/>
                <w:szCs w:val="18"/>
                <w:rtl/>
              </w:rPr>
              <w:t>1200*3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لومن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بر متر به رنگ نور سفید طبیعی با درجه حرارت 4000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کلوین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همراه با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پروفیل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از جنس آلومینیوم به سایز سطح مقطع عرض </w:t>
            </w:r>
            <w:r>
              <w:rPr>
                <w:rFonts w:cs="B Nazanin" w:hint="cs"/>
                <w:sz w:val="18"/>
                <w:szCs w:val="18"/>
                <w:rtl/>
              </w:rPr>
              <w:t>85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ارتفاع </w:t>
            </w:r>
            <w:r>
              <w:rPr>
                <w:rFonts w:cs="B Nazanin" w:hint="cs"/>
                <w:sz w:val="18"/>
                <w:szCs w:val="18"/>
                <w:rtl/>
              </w:rPr>
              <w:t>75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میلیمتر با میزان ولتاژ 24 ولت همراه با منبع تغذیه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سوییچینگ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از برند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مینول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اصلی با سه سال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گارانتی</w:t>
            </w:r>
            <w:proofErr w:type="spellEnd"/>
          </w:p>
        </w:tc>
        <w:tc>
          <w:tcPr>
            <w:tcW w:w="691" w:type="dxa"/>
            <w:vAlign w:val="center"/>
          </w:tcPr>
          <w:p w14:paraId="2737305B" w14:textId="5538DDDB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963" w:type="dxa"/>
            <w:vAlign w:val="center"/>
          </w:tcPr>
          <w:p w14:paraId="0B46E0FD" w14:textId="27399F5C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متر</w:t>
            </w:r>
          </w:p>
        </w:tc>
        <w:tc>
          <w:tcPr>
            <w:tcW w:w="1479" w:type="dxa"/>
            <w:vAlign w:val="center"/>
          </w:tcPr>
          <w:p w14:paraId="3931F9CA" w14:textId="05285910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45.000.000</w:t>
            </w:r>
          </w:p>
        </w:tc>
        <w:tc>
          <w:tcPr>
            <w:tcW w:w="1743" w:type="dxa"/>
            <w:vAlign w:val="center"/>
          </w:tcPr>
          <w:p w14:paraId="4D4896D8" w14:textId="44DF67F0" w:rsidR="000E03F0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405.000.000</w:t>
            </w:r>
          </w:p>
        </w:tc>
      </w:tr>
      <w:tr w:rsidR="000E03F0" w:rsidRPr="006F232B" w14:paraId="693B6D18" w14:textId="77777777" w:rsidTr="00647074">
        <w:trPr>
          <w:trHeight w:val="695"/>
        </w:trPr>
        <w:tc>
          <w:tcPr>
            <w:tcW w:w="727" w:type="dxa"/>
            <w:vAlign w:val="center"/>
          </w:tcPr>
          <w:p w14:paraId="1F401A5E" w14:textId="70264105" w:rsidR="000E03F0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ردیف</w:t>
            </w:r>
          </w:p>
        </w:tc>
        <w:tc>
          <w:tcPr>
            <w:tcW w:w="1489" w:type="dxa"/>
            <w:vAlign w:val="center"/>
          </w:tcPr>
          <w:p w14:paraId="79404476" w14:textId="06994844" w:rsidR="000E03F0" w:rsidRDefault="000E03F0" w:rsidP="000E03F0">
            <w:pPr>
              <w:jc w:val="center"/>
              <w:rPr>
                <w:rFonts w:ascii="Arial" w:hAnsi="Arial" w:cs="B Nazanin" w:hint="cs"/>
                <w:sz w:val="24"/>
                <w:szCs w:val="24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شرح کالا</w:t>
            </w:r>
          </w:p>
        </w:tc>
        <w:tc>
          <w:tcPr>
            <w:tcW w:w="1925" w:type="dxa"/>
            <w:gridSpan w:val="2"/>
            <w:vAlign w:val="center"/>
          </w:tcPr>
          <w:p w14:paraId="318F6B8A" w14:textId="41761E76" w:rsidR="000E03F0" w:rsidRDefault="000E03F0" w:rsidP="000E03F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مشخصات فنی</w:t>
            </w:r>
          </w:p>
        </w:tc>
        <w:tc>
          <w:tcPr>
            <w:tcW w:w="691" w:type="dxa"/>
            <w:vAlign w:val="center"/>
          </w:tcPr>
          <w:p w14:paraId="661D4C98" w14:textId="6B7B72D3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تعداد</w:t>
            </w:r>
          </w:p>
        </w:tc>
        <w:tc>
          <w:tcPr>
            <w:tcW w:w="963" w:type="dxa"/>
            <w:vAlign w:val="center"/>
          </w:tcPr>
          <w:p w14:paraId="0D105DA8" w14:textId="79F1004F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واحد سنجش</w:t>
            </w:r>
          </w:p>
        </w:tc>
        <w:tc>
          <w:tcPr>
            <w:tcW w:w="1479" w:type="dxa"/>
            <w:vAlign w:val="center"/>
          </w:tcPr>
          <w:p w14:paraId="47E5A1DD" w14:textId="2DA5DA0D" w:rsidR="000E03F0" w:rsidRDefault="000E03F0" w:rsidP="000E03F0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قیمت واحد (</w:t>
            </w:r>
            <w:proofErr w:type="spellStart"/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ريال</w:t>
            </w:r>
            <w:proofErr w:type="spellEnd"/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1743" w:type="dxa"/>
            <w:vAlign w:val="center"/>
          </w:tcPr>
          <w:p w14:paraId="4F7F7F17" w14:textId="4EAAE83C" w:rsidR="000E03F0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قیمت کل (</w:t>
            </w:r>
            <w:proofErr w:type="spellStart"/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ريال</w:t>
            </w:r>
            <w:proofErr w:type="spellEnd"/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0E03F0" w:rsidRPr="006F232B" w14:paraId="636E5D32" w14:textId="77777777" w:rsidTr="00647074">
        <w:trPr>
          <w:trHeight w:val="695"/>
        </w:trPr>
        <w:tc>
          <w:tcPr>
            <w:tcW w:w="727" w:type="dxa"/>
            <w:vAlign w:val="center"/>
          </w:tcPr>
          <w:p w14:paraId="424ADD3C" w14:textId="40603148" w:rsidR="000E03F0" w:rsidRPr="006F232B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1489" w:type="dxa"/>
            <w:vAlign w:val="center"/>
          </w:tcPr>
          <w:p w14:paraId="4D161B51" w14:textId="454F6FCC" w:rsidR="000E03F0" w:rsidRPr="006F232B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چراغ خطی 3121</w:t>
            </w:r>
          </w:p>
        </w:tc>
        <w:tc>
          <w:tcPr>
            <w:tcW w:w="1925" w:type="dxa"/>
            <w:gridSpan w:val="2"/>
            <w:vAlign w:val="center"/>
          </w:tcPr>
          <w:p w14:paraId="6422C811" w14:textId="20BDF313" w:rsidR="000E03F0" w:rsidRPr="006F232B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چراغ خطی </w:t>
            </w:r>
            <w:r w:rsidR="00647F0E">
              <w:rPr>
                <w:rFonts w:cs="B Nazanin" w:hint="cs"/>
                <w:sz w:val="18"/>
                <w:szCs w:val="18"/>
                <w:rtl/>
              </w:rPr>
              <w:t>روکار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با شار نوری </w:t>
            </w:r>
            <w:r w:rsidR="00647F0E">
              <w:rPr>
                <w:rFonts w:cs="B Nazanin" w:hint="cs"/>
                <w:sz w:val="18"/>
                <w:szCs w:val="18"/>
                <w:rtl/>
              </w:rPr>
              <w:t>1200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لومن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بر متر به رنگ نور سفید طبیعی با درجه حرارت 4000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کلوین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همراه با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پروفیل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از جنس آلومینیوم به سایز سطح مقطع عرض </w:t>
            </w:r>
            <w:r w:rsidR="00647F0E">
              <w:rPr>
                <w:rFonts w:cs="B Nazanin" w:hint="cs"/>
                <w:sz w:val="18"/>
                <w:szCs w:val="18"/>
                <w:rtl/>
              </w:rPr>
              <w:t>18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 ارتفاع </w:t>
            </w:r>
            <w:r w:rsidR="00647F0E">
              <w:rPr>
                <w:rFonts w:cs="B Nazanin" w:hint="cs"/>
                <w:sz w:val="18"/>
                <w:szCs w:val="18"/>
                <w:rtl/>
              </w:rPr>
              <w:t>17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میلیمتر با میزان ولتاژ 24 ولت همراه با منبع تغذیه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سوییچینگ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از برند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مینول</w:t>
            </w:r>
            <w:proofErr w:type="spellEnd"/>
            <w:r>
              <w:rPr>
                <w:rFonts w:cs="B Nazanin" w:hint="cs"/>
                <w:sz w:val="18"/>
                <w:szCs w:val="18"/>
                <w:rtl/>
              </w:rPr>
              <w:t xml:space="preserve"> اصلی با سه سال </w:t>
            </w:r>
            <w:proofErr w:type="spellStart"/>
            <w:r>
              <w:rPr>
                <w:rFonts w:cs="B Nazanin" w:hint="cs"/>
                <w:sz w:val="18"/>
                <w:szCs w:val="18"/>
                <w:rtl/>
              </w:rPr>
              <w:t>گارانتی</w:t>
            </w:r>
            <w:proofErr w:type="spellEnd"/>
          </w:p>
        </w:tc>
        <w:tc>
          <w:tcPr>
            <w:tcW w:w="691" w:type="dxa"/>
            <w:vAlign w:val="center"/>
          </w:tcPr>
          <w:p w14:paraId="2562259F" w14:textId="039A210A" w:rsidR="000E03F0" w:rsidRPr="006F232B" w:rsidRDefault="00647F0E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30</w:t>
            </w:r>
          </w:p>
        </w:tc>
        <w:tc>
          <w:tcPr>
            <w:tcW w:w="963" w:type="dxa"/>
            <w:vAlign w:val="center"/>
          </w:tcPr>
          <w:p w14:paraId="4149F863" w14:textId="2269A557" w:rsidR="000E03F0" w:rsidRPr="006F232B" w:rsidRDefault="000E03F0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متر</w:t>
            </w:r>
          </w:p>
        </w:tc>
        <w:tc>
          <w:tcPr>
            <w:tcW w:w="1479" w:type="dxa"/>
            <w:vAlign w:val="center"/>
          </w:tcPr>
          <w:p w14:paraId="4DCACD93" w14:textId="4C6729A6" w:rsidR="000E03F0" w:rsidRPr="006F232B" w:rsidRDefault="00647F0E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11.500.000</w:t>
            </w:r>
          </w:p>
        </w:tc>
        <w:tc>
          <w:tcPr>
            <w:tcW w:w="1743" w:type="dxa"/>
            <w:vAlign w:val="center"/>
          </w:tcPr>
          <w:p w14:paraId="783D518C" w14:textId="498D14E7" w:rsidR="000E03F0" w:rsidRPr="006F232B" w:rsidRDefault="00647F0E" w:rsidP="000E03F0">
            <w:pPr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345.000.000</w:t>
            </w:r>
          </w:p>
        </w:tc>
      </w:tr>
      <w:tr w:rsidR="000E03F0" w:rsidRPr="006F232B" w14:paraId="733F7C1A" w14:textId="77777777" w:rsidTr="00FD1571">
        <w:trPr>
          <w:trHeight w:val="600"/>
        </w:trPr>
        <w:tc>
          <w:tcPr>
            <w:tcW w:w="3224" w:type="dxa"/>
            <w:gridSpan w:val="3"/>
            <w:vMerge w:val="restart"/>
            <w:vAlign w:val="center"/>
          </w:tcPr>
          <w:p w14:paraId="0DAF899F" w14:textId="77777777" w:rsidR="000E03F0" w:rsidRPr="006F232B" w:rsidRDefault="000E03F0" w:rsidP="000E03F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جمع کل (</w:t>
            </w:r>
            <w:proofErr w:type="spellStart"/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ريال</w:t>
            </w:r>
            <w:proofErr w:type="spellEnd"/>
            <w:r w:rsidRPr="006F232B">
              <w:rPr>
                <w:rFonts w:cs="B Nazanin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5793" w:type="dxa"/>
            <w:gridSpan w:val="5"/>
            <w:vAlign w:val="center"/>
          </w:tcPr>
          <w:p w14:paraId="223F58D4" w14:textId="01F9639A" w:rsidR="000E03F0" w:rsidRPr="006F232B" w:rsidRDefault="00647F0E" w:rsidP="000E03F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3.604.000.000</w:t>
            </w:r>
          </w:p>
        </w:tc>
      </w:tr>
      <w:tr w:rsidR="000E03F0" w:rsidRPr="006F232B" w14:paraId="455E4D5C" w14:textId="77777777" w:rsidTr="00FD1571">
        <w:trPr>
          <w:trHeight w:val="510"/>
        </w:trPr>
        <w:tc>
          <w:tcPr>
            <w:tcW w:w="3224" w:type="dxa"/>
            <w:gridSpan w:val="3"/>
            <w:vMerge/>
            <w:vAlign w:val="center"/>
          </w:tcPr>
          <w:p w14:paraId="6588EF66" w14:textId="77777777" w:rsidR="000E03F0" w:rsidRPr="006F232B" w:rsidRDefault="000E03F0" w:rsidP="000E03F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793" w:type="dxa"/>
            <w:gridSpan w:val="5"/>
            <w:vAlign w:val="center"/>
          </w:tcPr>
          <w:p w14:paraId="515502EE" w14:textId="70E7F53E" w:rsidR="000E03F0" w:rsidRPr="006F232B" w:rsidRDefault="00647F0E" w:rsidP="000E03F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سه میلیارد و ششصد و چهار میلیون</w:t>
            </w:r>
          </w:p>
        </w:tc>
      </w:tr>
    </w:tbl>
    <w:p w14:paraId="4DCAA7A6" w14:textId="77777777" w:rsidR="002A1527" w:rsidRDefault="0090420A" w:rsidP="0090420A">
      <w:pPr>
        <w:pStyle w:val="ListParagraph"/>
        <w:numPr>
          <w:ilvl w:val="0"/>
          <w:numId w:val="3"/>
        </w:numPr>
        <w:rPr>
          <w:rFonts w:cs="B Nazanin"/>
        </w:rPr>
      </w:pPr>
      <w:r>
        <w:rPr>
          <w:rFonts w:cs="B Nazanin" w:hint="cs"/>
          <w:rtl/>
        </w:rPr>
        <w:t>در صورت ایجاد نوسانات ارزی قبل از انعقاد قرارداد و واریز پیش پرداخت، تمامی قیمت ها بروز محاسبه میگردد.</w:t>
      </w:r>
    </w:p>
    <w:p w14:paraId="728E745A" w14:textId="77777777" w:rsidR="0090420A" w:rsidRDefault="0090420A" w:rsidP="0090420A">
      <w:pPr>
        <w:pStyle w:val="ListParagraph"/>
        <w:numPr>
          <w:ilvl w:val="0"/>
          <w:numId w:val="3"/>
        </w:numPr>
        <w:rPr>
          <w:rFonts w:cs="B Nazanin"/>
        </w:rPr>
      </w:pPr>
      <w:r>
        <w:rPr>
          <w:rFonts w:cs="B Nazanin" w:hint="cs"/>
          <w:rtl/>
        </w:rPr>
        <w:t>نرخ تسعیر دلار 1.600.000.000ريال محاسبه شده است.</w:t>
      </w:r>
    </w:p>
    <w:p w14:paraId="5E1293DC" w14:textId="77777777" w:rsidR="0090420A" w:rsidRDefault="0090420A" w:rsidP="0090420A">
      <w:pPr>
        <w:pStyle w:val="ListParagraph"/>
        <w:numPr>
          <w:ilvl w:val="0"/>
          <w:numId w:val="3"/>
        </w:numPr>
        <w:rPr>
          <w:rFonts w:cs="B Nazanin"/>
        </w:rPr>
      </w:pPr>
      <w:r>
        <w:rPr>
          <w:rFonts w:cs="B Nazanin" w:hint="cs"/>
          <w:rtl/>
        </w:rPr>
        <w:t>گارانتی محصولات سه سال میباشد.</w:t>
      </w:r>
    </w:p>
    <w:p w14:paraId="09BF3FCF" w14:textId="77777777" w:rsidR="0090420A" w:rsidRDefault="0090420A" w:rsidP="0090420A">
      <w:pPr>
        <w:pStyle w:val="ListParagrap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مدیر فروش</w:t>
      </w:r>
    </w:p>
    <w:p w14:paraId="08FF965C" w14:textId="77777777" w:rsidR="0090420A" w:rsidRPr="0090420A" w:rsidRDefault="0090420A" w:rsidP="0090420A">
      <w:pPr>
        <w:pStyle w:val="ListParagraph"/>
        <w:rPr>
          <w:rFonts w:cs="B Nazanin"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             پریسا خیری</w:t>
      </w:r>
    </w:p>
    <w:sectPr w:rsidR="0090420A" w:rsidRPr="0090420A" w:rsidSect="005A647D">
      <w:headerReference w:type="default" r:id="rId7"/>
      <w:footerReference w:type="default" r:id="rId8"/>
      <w:pgSz w:w="11907" w:h="16839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9592" w14:textId="77777777" w:rsidR="000A3C26" w:rsidRDefault="000A3C26" w:rsidP="005A647D">
      <w:pPr>
        <w:spacing w:after="0" w:line="240" w:lineRule="auto"/>
      </w:pPr>
      <w:r>
        <w:separator/>
      </w:r>
    </w:p>
  </w:endnote>
  <w:endnote w:type="continuationSeparator" w:id="0">
    <w:p w14:paraId="057CC57A" w14:textId="77777777" w:rsidR="000A3C26" w:rsidRDefault="000A3C26" w:rsidP="005A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0C0D" w14:textId="77777777" w:rsidR="007C4AE9" w:rsidRDefault="00D70559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14D3BE" wp14:editId="490BFAE9">
              <wp:simplePos x="0" y="0"/>
              <wp:positionH relativeFrom="margin">
                <wp:posOffset>-899160</wp:posOffset>
              </wp:positionH>
              <wp:positionV relativeFrom="paragraph">
                <wp:posOffset>-18044</wp:posOffset>
              </wp:positionV>
              <wp:extent cx="2194560" cy="33337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45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27489C" w14:textId="77777777" w:rsidR="007C4AE9" w:rsidRPr="0096542D" w:rsidRDefault="007C4AE9" w:rsidP="00915E46">
                          <w:pPr>
                            <w:rPr>
                              <w:rFonts w:cs="B Nazanin"/>
                              <w:b/>
                              <w:bCs/>
                              <w:noProof/>
                              <w:color w:val="FFFFCC"/>
                              <w:sz w:val="20"/>
                              <w:szCs w:val="20"/>
                            </w:rPr>
                          </w:pPr>
                          <w:r w:rsidRPr="0096542D">
                            <w:rPr>
                              <w:rFonts w:cs="B Nazanin"/>
                              <w:b/>
                              <w:bCs/>
                              <w:noProof/>
                              <w:color w:val="FFFFCC"/>
                              <w:sz w:val="20"/>
                              <w:szCs w:val="20"/>
                            </w:rPr>
                            <w:t>WWW.NoorGostarMaham.ir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14D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0.8pt;margin-top:-1.4pt;width:172.8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" filled="f" stroked="f">
              <v:textbox>
                <w:txbxContent>
                  <w:p w:rsidR="007C4AE9" w:rsidRPr="0096542D" w:rsidRDefault="007C4AE9" w:rsidP="00915E46">
                    <w:pPr>
                      <w:rPr>
                        <w:rFonts w:cs="B Nazanin"/>
                        <w:b/>
                        <w:bCs/>
                        <w:noProof/>
                        <w:color w:val="FFFFCC"/>
                        <w:sz w:val="20"/>
                        <w:szCs w:val="20"/>
                      </w:rPr>
                    </w:pPr>
                    <w:r w:rsidRPr="0096542D">
                      <w:rPr>
                        <w:rFonts w:cs="B Nazanin"/>
                        <w:b/>
                        <w:bCs/>
                        <w:noProof/>
                        <w:color w:val="FFFFCC"/>
                        <w:sz w:val="20"/>
                        <w:szCs w:val="20"/>
                      </w:rPr>
                      <w:t>WWW.NoorGostarMaham.ir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37460" w:rsidRPr="007C4AE9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2B8FB75" wp14:editId="7D93893F">
          <wp:simplePos x="0" y="0"/>
          <wp:positionH relativeFrom="page">
            <wp:posOffset>8626</wp:posOffset>
          </wp:positionH>
          <wp:positionV relativeFrom="paragraph">
            <wp:posOffset>-1728674</wp:posOffset>
          </wp:positionV>
          <wp:extent cx="7572913" cy="2852381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 -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913" cy="28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936CC" w14:textId="52EE0B65" w:rsidR="007C4AE9" w:rsidRDefault="00647F0E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AB7C8C" wp14:editId="32DAB760">
              <wp:simplePos x="0" y="0"/>
              <wp:positionH relativeFrom="margin">
                <wp:posOffset>-415925</wp:posOffset>
              </wp:positionH>
              <wp:positionV relativeFrom="paragraph">
                <wp:posOffset>165931</wp:posOffset>
              </wp:positionV>
              <wp:extent cx="2781300" cy="33337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ECE6551" w14:textId="5D79021A" w:rsidR="007C4AE9" w:rsidRPr="0096542D" w:rsidRDefault="00647F0E" w:rsidP="00647F0E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 xml:space="preserve">6846400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>0912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 xml:space="preserve">–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>8835375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 xml:space="preserve"> 88861865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 xml:space="preserve">–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 xml:space="preserve">88314831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>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AB7C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2.75pt;margin-top:13.05pt;width:219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" filled="f" stroked="f">
              <v:textbox>
                <w:txbxContent>
                  <w:p w14:paraId="5ECE6551" w14:textId="5D79021A" w:rsidR="007C4AE9" w:rsidRPr="0096542D" w:rsidRDefault="00647F0E" w:rsidP="00647F0E">
                    <w:pPr>
                      <w:jc w:val="right"/>
                      <w:rPr>
                        <w:rFonts w:cs="B Nazanin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 xml:space="preserve">6846400 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>0912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 xml:space="preserve">– 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>8835375</w:t>
                    </w:r>
                    <w:r>
                      <w:rPr>
                        <w:rFonts w:ascii="Arial" w:hAnsi="Arial" w:cs="Arial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 xml:space="preserve"> 88861865 </w:t>
                    </w:r>
                    <w:r>
                      <w:rPr>
                        <w:rFonts w:ascii="Arial" w:hAnsi="Arial" w:cs="Arial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 xml:space="preserve">– 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 xml:space="preserve">88314831 </w:t>
                    </w:r>
                    <w:r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>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0559">
      <w:rPr>
        <w:noProof/>
        <w:color w:val="FFFFFF" w:themeColor="background1"/>
      </w:rPr>
      <w:drawing>
        <wp:anchor distT="0" distB="0" distL="114300" distR="114300" simplePos="0" relativeHeight="251666432" behindDoc="1" locked="0" layoutInCell="1" allowOverlap="1" wp14:anchorId="2D334D80" wp14:editId="1B6AC6E4">
          <wp:simplePos x="0" y="0"/>
          <wp:positionH relativeFrom="rightMargin">
            <wp:posOffset>-14341</wp:posOffset>
          </wp:positionH>
          <wp:positionV relativeFrom="paragraph">
            <wp:posOffset>84455</wp:posOffset>
          </wp:positionV>
          <wp:extent cx="555625" cy="5556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4_583002589220149986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2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58156A" w14:textId="77777777" w:rsidR="007C4AE9" w:rsidRDefault="007C4AE9">
    <w:pPr>
      <w:pStyle w:val="Footer"/>
      <w:rPr>
        <w:noProof/>
      </w:rPr>
    </w:pPr>
  </w:p>
  <w:p w14:paraId="113A4D2A" w14:textId="77777777" w:rsidR="005A647D" w:rsidRPr="009F1ADC" w:rsidRDefault="009F1ADC" w:rsidP="007C4AE9">
    <w:pPr>
      <w:pStyle w:val="Footer"/>
      <w:rPr>
        <w:rFonts w:cs="Times New Roman"/>
        <w:color w:val="FFFFFF" w:themeColor="background1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2AA82F" wp14:editId="1C014C25">
              <wp:simplePos x="0" y="0"/>
              <wp:positionH relativeFrom="margin">
                <wp:posOffset>-1698186</wp:posOffset>
              </wp:positionH>
              <wp:positionV relativeFrom="paragraph">
                <wp:posOffset>146685</wp:posOffset>
              </wp:positionV>
              <wp:extent cx="3951798" cy="333955"/>
              <wp:effectExtent l="0" t="0" r="0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1798" cy="333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293A71" w14:textId="77064BB0" w:rsidR="009F1ADC" w:rsidRPr="0096542D" w:rsidRDefault="009F1ADC" w:rsidP="00915E46">
                          <w:pPr>
                            <w:rPr>
                              <w:rFonts w:cs="B Nazanin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</w:pPr>
                          <w:r w:rsidRPr="0096542D"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 xml:space="preserve">تهران، </w:t>
                          </w:r>
                          <w:r w:rsidR="00647F0E">
                            <w:rPr>
                              <w:rFonts w:cs="B Nazanin" w:hint="cs"/>
                              <w:b/>
                              <w:bCs/>
                              <w:noProof/>
                              <w:color w:val="FFFFCC"/>
                              <w:sz w:val="18"/>
                              <w:szCs w:val="18"/>
                              <w:rtl/>
                            </w:rPr>
                            <w:t>خیابان مطهری، خیابان سلیمان خاطر، برج دلتا واحد 503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2AA82F" id="Text Box 6" o:spid="_x0000_s1028" type="#_x0000_t202" style="position:absolute;left:0;text-align:left;margin-left:-133.7pt;margin-top:11.55pt;width:311.1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" filled="f" stroked="f">
              <v:textbox>
                <w:txbxContent>
                  <w:p w14:paraId="54293A71" w14:textId="77064BB0" w:rsidR="009F1ADC" w:rsidRPr="0096542D" w:rsidRDefault="009F1ADC" w:rsidP="00915E46">
                    <w:pPr>
                      <w:rPr>
                        <w:rFonts w:cs="B Nazanin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</w:pPr>
                    <w:r w:rsidRPr="0096542D"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 xml:space="preserve">تهران، </w:t>
                    </w:r>
                    <w:r w:rsidR="00647F0E">
                      <w:rPr>
                        <w:rFonts w:cs="B Nazanin" w:hint="cs"/>
                        <w:b/>
                        <w:bCs/>
                        <w:noProof/>
                        <w:color w:val="FFFFCC"/>
                        <w:sz w:val="18"/>
                        <w:szCs w:val="18"/>
                        <w:rtl/>
                      </w:rPr>
                      <w:t>خیابان مطهری، خیابان سلیمان خاطر، برج دلتا واحد 503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C4AE9" w:rsidRPr="007C4AE9">
      <w:rPr>
        <w:rFonts w:hint="cs"/>
        <w:noProof/>
        <w:color w:val="FFFFFF" w:themeColor="background1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AB01" w14:textId="77777777" w:rsidR="000A3C26" w:rsidRDefault="000A3C26" w:rsidP="005A647D">
      <w:pPr>
        <w:spacing w:after="0" w:line="240" w:lineRule="auto"/>
      </w:pPr>
      <w:r>
        <w:separator/>
      </w:r>
    </w:p>
  </w:footnote>
  <w:footnote w:type="continuationSeparator" w:id="0">
    <w:p w14:paraId="0FD90B13" w14:textId="77777777" w:rsidR="000A3C26" w:rsidRDefault="000A3C26" w:rsidP="005A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83BA" w14:textId="77777777" w:rsidR="007C4AE9" w:rsidRPr="007C4AE9" w:rsidRDefault="005A647D" w:rsidP="007C4AE9">
    <w:pPr>
      <w:pStyle w:val="Header"/>
      <w:rPr>
        <w:rtl/>
      </w:rPr>
    </w:pPr>
    <w:r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1935EA8B" wp14:editId="44739BA8">
          <wp:simplePos x="0" y="0"/>
          <wp:positionH relativeFrom="page">
            <wp:posOffset>17253</wp:posOffset>
          </wp:positionH>
          <wp:positionV relativeFrom="paragraph">
            <wp:posOffset>-467468</wp:posOffset>
          </wp:positionV>
          <wp:extent cx="7523787" cy="1986279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 - 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787" cy="1986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Zar" w:hint="cs"/>
        <w:sz w:val="26"/>
        <w:szCs w:val="26"/>
        <w:rtl/>
      </w:rPr>
      <w:t xml:space="preserve">                                                                         </w:t>
    </w:r>
  </w:p>
  <w:p w14:paraId="7E7C5B32" w14:textId="77777777" w:rsidR="007C4AE9" w:rsidRDefault="007C4AE9" w:rsidP="005A647D">
    <w:pPr>
      <w:pStyle w:val="Header"/>
      <w:jc w:val="center"/>
      <w:rPr>
        <w:rFonts w:cs="B Zar"/>
        <w:sz w:val="26"/>
        <w:szCs w:val="26"/>
        <w:rtl/>
      </w:rPr>
    </w:pPr>
    <w:r>
      <w:rPr>
        <w:rFonts w:cs="B Zar" w:hint="cs"/>
        <w:sz w:val="26"/>
        <w:szCs w:val="26"/>
        <w:rtl/>
      </w:rPr>
      <w:t xml:space="preserve">                                                                                                                </w:t>
    </w:r>
  </w:p>
  <w:p w14:paraId="03C38B46" w14:textId="646F6847" w:rsidR="005A647D" w:rsidRPr="009F1ADC" w:rsidRDefault="007C4AE9" w:rsidP="0090420A">
    <w:pPr>
      <w:pStyle w:val="Header"/>
      <w:jc w:val="center"/>
      <w:rPr>
        <w:rFonts w:cs="B Zar"/>
        <w:color w:val="323E4F" w:themeColor="text2" w:themeShade="BF"/>
        <w:sz w:val="26"/>
        <w:szCs w:val="26"/>
        <w:rtl/>
      </w:rPr>
    </w:pPr>
    <w:r w:rsidRPr="009F1ADC">
      <w:rPr>
        <w:rFonts w:cs="B Zar" w:hint="cs"/>
        <w:color w:val="404040" w:themeColor="text1" w:themeTint="BF"/>
        <w:sz w:val="26"/>
        <w:szCs w:val="26"/>
        <w:rtl/>
      </w:rPr>
      <w:t xml:space="preserve">                                                                                                                                    </w:t>
    </w:r>
    <w:r w:rsidR="00F673FB">
      <w:rPr>
        <w:rFonts w:cs="B Zar" w:hint="cs"/>
        <w:color w:val="404040" w:themeColor="text1" w:themeTint="BF"/>
        <w:sz w:val="26"/>
        <w:szCs w:val="26"/>
        <w:rtl/>
      </w:rPr>
      <w:t xml:space="preserve"> </w:t>
    </w:r>
    <w:r w:rsidRPr="009F1ADC">
      <w:rPr>
        <w:rFonts w:cs="B Zar" w:hint="cs"/>
        <w:color w:val="404040" w:themeColor="text1" w:themeTint="BF"/>
        <w:sz w:val="26"/>
        <w:szCs w:val="26"/>
        <w:rtl/>
      </w:rPr>
      <w:t xml:space="preserve"> </w:t>
    </w:r>
    <w:r w:rsidR="005A647D" w:rsidRPr="009F1ADC">
      <w:rPr>
        <w:rFonts w:cs="B Zar" w:hint="cs"/>
        <w:color w:val="323E4F" w:themeColor="text2" w:themeShade="BF"/>
        <w:sz w:val="26"/>
        <w:szCs w:val="26"/>
        <w:rtl/>
      </w:rPr>
      <w:t>تاریخ: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</w:t>
    </w:r>
    <w:r w:rsidR="00741B12">
      <w:rPr>
        <w:rFonts w:cs="B Zar" w:hint="cs"/>
        <w:color w:val="323E4F" w:themeColor="text2" w:themeShade="BF"/>
        <w:sz w:val="26"/>
        <w:szCs w:val="26"/>
        <w:rtl/>
      </w:rPr>
      <w:t>04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/ </w:t>
    </w:r>
    <w:r w:rsidR="00741B12">
      <w:rPr>
        <w:rFonts w:cs="B Zar" w:hint="cs"/>
        <w:color w:val="323E4F" w:themeColor="text2" w:themeShade="BF"/>
        <w:sz w:val="26"/>
        <w:szCs w:val="26"/>
        <w:rtl/>
      </w:rPr>
      <w:t>12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/ </w:t>
    </w:r>
    <w:r w:rsidR="00036173">
      <w:rPr>
        <w:rFonts w:cs="B Zar" w:hint="cs"/>
        <w:color w:val="323E4F" w:themeColor="text2" w:themeShade="BF"/>
        <w:sz w:val="26"/>
        <w:szCs w:val="26"/>
        <w:rtl/>
      </w:rPr>
      <w:t>404</w:t>
    </w:r>
  </w:p>
  <w:p w14:paraId="7FC2A483" w14:textId="62977510" w:rsidR="005A647D" w:rsidRPr="009F1ADC" w:rsidRDefault="005A647D" w:rsidP="0090420A">
    <w:pPr>
      <w:pStyle w:val="Header"/>
      <w:jc w:val="center"/>
      <w:rPr>
        <w:rFonts w:cs="B Zar"/>
        <w:color w:val="323E4F" w:themeColor="text2" w:themeShade="BF"/>
        <w:sz w:val="26"/>
        <w:szCs w:val="26"/>
        <w:rtl/>
      </w:rPr>
    </w:pPr>
    <w:r w:rsidRPr="009F1ADC">
      <w:rPr>
        <w:rFonts w:cs="B Zar" w:hint="cs"/>
        <w:color w:val="323E4F" w:themeColor="text2" w:themeShade="BF"/>
        <w:sz w:val="26"/>
        <w:szCs w:val="26"/>
        <w:rtl/>
      </w:rPr>
      <w:t xml:space="preserve">                                                                                                             </w:t>
    </w:r>
    <w:r w:rsidR="007C4AE9" w:rsidRPr="009F1ADC">
      <w:rPr>
        <w:rFonts w:cs="B Zar" w:hint="cs"/>
        <w:color w:val="323E4F" w:themeColor="text2" w:themeShade="BF"/>
        <w:sz w:val="26"/>
        <w:szCs w:val="26"/>
        <w:rtl/>
      </w:rPr>
      <w:t xml:space="preserve">    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              </w:t>
    </w:r>
    <w:r w:rsidRPr="009F1ADC">
      <w:rPr>
        <w:rFonts w:cs="B Zar" w:hint="cs"/>
        <w:color w:val="323E4F" w:themeColor="text2" w:themeShade="BF"/>
        <w:sz w:val="26"/>
        <w:szCs w:val="26"/>
        <w:rtl/>
      </w:rPr>
      <w:t xml:space="preserve"> </w:t>
    </w:r>
    <w:r w:rsidR="00036173">
      <w:rPr>
        <w:rFonts w:cs="B Zar" w:hint="cs"/>
        <w:color w:val="323E4F" w:themeColor="text2" w:themeShade="BF"/>
        <w:sz w:val="26"/>
        <w:szCs w:val="26"/>
        <w:rtl/>
      </w:rPr>
      <w:t xml:space="preserve">    </w:t>
    </w:r>
    <w:r w:rsidRPr="009F1ADC">
      <w:rPr>
        <w:rFonts w:cs="B Zar" w:hint="cs"/>
        <w:color w:val="323E4F" w:themeColor="text2" w:themeShade="BF"/>
        <w:sz w:val="26"/>
        <w:szCs w:val="26"/>
        <w:rtl/>
      </w:rPr>
      <w:t>شماره: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</w:t>
    </w:r>
    <w:r w:rsidR="0090420A">
      <w:rPr>
        <w:rFonts w:cs="B Zar" w:hint="cs"/>
        <w:color w:val="323E4F" w:themeColor="text2" w:themeShade="BF"/>
        <w:sz w:val="26"/>
        <w:szCs w:val="26"/>
        <w:rtl/>
      </w:rPr>
      <w:t xml:space="preserve">  پ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</w:t>
    </w:r>
    <w:r w:rsidR="00741B12">
      <w:rPr>
        <w:rFonts w:cs="B Zar" w:hint="cs"/>
        <w:color w:val="323E4F" w:themeColor="text2" w:themeShade="BF"/>
        <w:sz w:val="26"/>
        <w:szCs w:val="26"/>
        <w:rtl/>
      </w:rPr>
      <w:t>12</w:t>
    </w:r>
    <w:r w:rsidR="009F1ADC">
      <w:rPr>
        <w:rFonts w:cs="B Zar" w:hint="cs"/>
        <w:color w:val="323E4F" w:themeColor="text2" w:themeShade="BF"/>
        <w:sz w:val="26"/>
        <w:szCs w:val="26"/>
        <w:rtl/>
      </w:rPr>
      <w:t>-</w:t>
    </w:r>
    <w:r w:rsidR="00741B12">
      <w:rPr>
        <w:rFonts w:cs="B Zar" w:hint="cs"/>
        <w:color w:val="323E4F" w:themeColor="text2" w:themeShade="BF"/>
        <w:sz w:val="26"/>
        <w:szCs w:val="26"/>
        <w:rtl/>
      </w:rPr>
      <w:t>100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 </w:t>
    </w:r>
  </w:p>
  <w:p w14:paraId="692E3C9C" w14:textId="77777777" w:rsidR="002C2CB1" w:rsidRPr="007271A9" w:rsidRDefault="005A647D" w:rsidP="007271A9">
    <w:pPr>
      <w:pStyle w:val="Header"/>
      <w:jc w:val="center"/>
      <w:rPr>
        <w:rFonts w:cs="B Zar"/>
        <w:color w:val="323E4F" w:themeColor="text2" w:themeShade="BF"/>
        <w:sz w:val="26"/>
        <w:szCs w:val="26"/>
        <w:rtl/>
      </w:rPr>
    </w:pPr>
    <w:r w:rsidRPr="009F1ADC">
      <w:rPr>
        <w:rFonts w:cs="B Zar" w:hint="cs"/>
        <w:color w:val="323E4F" w:themeColor="text2" w:themeShade="BF"/>
        <w:sz w:val="26"/>
        <w:szCs w:val="26"/>
        <w:rtl/>
      </w:rPr>
      <w:t xml:space="preserve">                                                                                                                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                </w:t>
    </w:r>
    <w:r w:rsidR="00F673FB">
      <w:rPr>
        <w:rFonts w:cs="B Zar" w:hint="cs"/>
        <w:color w:val="323E4F" w:themeColor="text2" w:themeShade="BF"/>
        <w:sz w:val="26"/>
        <w:szCs w:val="26"/>
        <w:rtl/>
      </w:rPr>
      <w:t xml:space="preserve"> 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</w:t>
    </w:r>
    <w:r w:rsidR="007C4AE9" w:rsidRPr="009F1ADC">
      <w:rPr>
        <w:rFonts w:cs="B Zar" w:hint="cs"/>
        <w:color w:val="323E4F" w:themeColor="text2" w:themeShade="BF"/>
        <w:sz w:val="26"/>
        <w:szCs w:val="26"/>
        <w:rtl/>
      </w:rPr>
      <w:t xml:space="preserve"> </w:t>
    </w:r>
    <w:r w:rsidRPr="009F1ADC">
      <w:rPr>
        <w:rFonts w:cs="B Zar" w:hint="cs"/>
        <w:color w:val="323E4F" w:themeColor="text2" w:themeShade="BF"/>
        <w:sz w:val="26"/>
        <w:szCs w:val="26"/>
        <w:rtl/>
      </w:rPr>
      <w:t>پیوست:</w:t>
    </w:r>
    <w:r w:rsidR="009F1ADC">
      <w:rPr>
        <w:rFonts w:cs="B Zar" w:hint="cs"/>
        <w:color w:val="323E4F" w:themeColor="text2" w:themeShade="BF"/>
        <w:sz w:val="26"/>
        <w:szCs w:val="26"/>
        <w:rtl/>
      </w:rPr>
      <w:t xml:space="preserve"> 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7A5"/>
    <w:multiLevelType w:val="hybridMultilevel"/>
    <w:tmpl w:val="5B6E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53F7"/>
    <w:multiLevelType w:val="hybridMultilevel"/>
    <w:tmpl w:val="C694A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FD6AB2"/>
    <w:multiLevelType w:val="hybridMultilevel"/>
    <w:tmpl w:val="54EC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588509">
    <w:abstractNumId w:val="1"/>
  </w:num>
  <w:num w:numId="2" w16cid:durableId="766148534">
    <w:abstractNumId w:val="2"/>
  </w:num>
  <w:num w:numId="3" w16cid:durableId="105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7D"/>
    <w:rsid w:val="00036173"/>
    <w:rsid w:val="00037460"/>
    <w:rsid w:val="00042038"/>
    <w:rsid w:val="000A3C26"/>
    <w:rsid w:val="000E03F0"/>
    <w:rsid w:val="00191AF1"/>
    <w:rsid w:val="001D4906"/>
    <w:rsid w:val="0028230F"/>
    <w:rsid w:val="002A1527"/>
    <w:rsid w:val="002A1EB4"/>
    <w:rsid w:val="002C2CB1"/>
    <w:rsid w:val="00301D5F"/>
    <w:rsid w:val="0033713B"/>
    <w:rsid w:val="003B2237"/>
    <w:rsid w:val="003E4B96"/>
    <w:rsid w:val="004549C6"/>
    <w:rsid w:val="00462F20"/>
    <w:rsid w:val="004F2120"/>
    <w:rsid w:val="00502F9C"/>
    <w:rsid w:val="00534EE5"/>
    <w:rsid w:val="005A647D"/>
    <w:rsid w:val="005B4570"/>
    <w:rsid w:val="00647074"/>
    <w:rsid w:val="00647F0E"/>
    <w:rsid w:val="0071226C"/>
    <w:rsid w:val="007271A9"/>
    <w:rsid w:val="00741B12"/>
    <w:rsid w:val="00770966"/>
    <w:rsid w:val="007A1A81"/>
    <w:rsid w:val="007C4AE9"/>
    <w:rsid w:val="00807690"/>
    <w:rsid w:val="0090420A"/>
    <w:rsid w:val="00915E46"/>
    <w:rsid w:val="0096542D"/>
    <w:rsid w:val="00996816"/>
    <w:rsid w:val="009F1ADC"/>
    <w:rsid w:val="009F616A"/>
    <w:rsid w:val="00AC3F8F"/>
    <w:rsid w:val="00BA6898"/>
    <w:rsid w:val="00C804EC"/>
    <w:rsid w:val="00CA58B2"/>
    <w:rsid w:val="00D02725"/>
    <w:rsid w:val="00D4000A"/>
    <w:rsid w:val="00D70559"/>
    <w:rsid w:val="00E01B47"/>
    <w:rsid w:val="00ED7DDA"/>
    <w:rsid w:val="00F541FD"/>
    <w:rsid w:val="00F5645A"/>
    <w:rsid w:val="00F673FB"/>
    <w:rsid w:val="00F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80B75"/>
  <w15:chartTrackingRefBased/>
  <w15:docId w15:val="{69B810C4-5B4A-4766-AD92-355263F8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47D"/>
  </w:style>
  <w:style w:type="paragraph" w:styleId="Footer">
    <w:name w:val="footer"/>
    <w:basedOn w:val="Normal"/>
    <w:link w:val="FooterChar"/>
    <w:uiPriority w:val="99"/>
    <w:unhideWhenUsed/>
    <w:rsid w:val="005A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47D"/>
  </w:style>
  <w:style w:type="character" w:styleId="Hyperlink">
    <w:name w:val="Hyperlink"/>
    <w:basedOn w:val="DefaultParagraphFont"/>
    <w:uiPriority w:val="99"/>
    <w:unhideWhenUsed/>
    <w:rsid w:val="007C4A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570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2C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Computer.Ali</dc:creator>
  <cp:keywords/>
  <dc:description/>
  <cp:lastModifiedBy>Hossein Shariati</cp:lastModifiedBy>
  <cp:revision>3</cp:revision>
  <cp:lastPrinted>2022-11-07T03:50:00Z</cp:lastPrinted>
  <dcterms:created xsi:type="dcterms:W3CDTF">2026-02-23T11:54:00Z</dcterms:created>
  <dcterms:modified xsi:type="dcterms:W3CDTF">2026-02-23T13:23:00Z</dcterms:modified>
</cp:coreProperties>
</file>