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DFAD" w14:textId="77777777" w:rsidR="0094034A" w:rsidRPr="003F5E7B" w:rsidRDefault="0094034A" w:rsidP="0094034A">
      <w:pPr>
        <w:pStyle w:val="NormalWeb"/>
        <w:rPr>
          <w:rFonts w:asciiTheme="minorHAnsi" w:hAnsiTheme="minorHAnsi" w:cstheme="minorHAnsi"/>
          <w:b/>
          <w:sz w:val="32"/>
          <w:szCs w:val="32"/>
        </w:rPr>
      </w:pPr>
      <w:r w:rsidRPr="003F5E7B">
        <w:rPr>
          <w:rFonts w:asciiTheme="minorHAnsi" w:hAnsiTheme="minorHAnsi" w:cstheme="minorHAnsi"/>
          <w:b/>
          <w:sz w:val="32"/>
          <w:szCs w:val="32"/>
        </w:rPr>
        <w:t>0.14 Acres Central Location in Diamond City Easy Access and Power Available!</w:t>
      </w:r>
    </w:p>
    <w:p w14:paraId="0CF1D7ED" w14:textId="77777777" w:rsidR="0094034A" w:rsidRPr="003F5E7B" w:rsidRDefault="0094034A" w:rsidP="0094034A">
      <w:pPr>
        <w:pStyle w:val="NormalWeb"/>
        <w:rPr>
          <w:rFonts w:asciiTheme="minorHAnsi" w:hAnsiTheme="minorHAnsi" w:cstheme="minorHAnsi"/>
          <w:sz w:val="20"/>
          <w:szCs w:val="20"/>
        </w:rPr>
      </w:pPr>
      <w:r w:rsidRPr="003F5E7B">
        <w:rPr>
          <w:rFonts w:asciiTheme="minorHAnsi" w:hAnsiTheme="minorHAnsi" w:cstheme="minorHAnsi"/>
          <w:sz w:val="20"/>
          <w:szCs w:val="20"/>
        </w:rPr>
        <w:t>Are you looking for your dream property? We’re excited to offer a beautiful 0.35-acre piece of land in Izard County, Arkansas, ready for you to make it your own. This land is surrounded by nature and full of possibilities—whether you want a peaceful spot to relax, a place to create memories, or a smart investment.</w:t>
      </w:r>
    </w:p>
    <w:p w14:paraId="34F55E0A" w14:textId="77777777" w:rsidR="0094034A" w:rsidRPr="003F5E7B" w:rsidRDefault="0094034A" w:rsidP="0094034A">
      <w:pPr>
        <w:pStyle w:val="NormalWeb"/>
        <w:rPr>
          <w:rFonts w:asciiTheme="minorHAnsi" w:hAnsiTheme="minorHAnsi" w:cstheme="minorHAnsi"/>
          <w:sz w:val="20"/>
          <w:szCs w:val="20"/>
        </w:rPr>
      </w:pPr>
      <w:r w:rsidRPr="003F5E7B">
        <w:rPr>
          <w:rFonts w:asciiTheme="minorHAnsi" w:hAnsiTheme="minorHAnsi" w:cstheme="minorHAnsi"/>
          <w:sz w:val="20"/>
          <w:szCs w:val="20"/>
        </w:rPr>
        <w:t>It’s also in a great location, close to cities like Memphis, TN (244 miles), Springfield, MO (82 miles), Little Rock, AR (176 miles), and Tulsa, OK (200 miles). Nearby, you’ll find one of the best golf clubs in Arkansas, a public airfield for small planes, and lakes perfect for fishing, kayaking, and boating. The property is in a friendly, established neighborhood with easy access to utilities and no HOA fees. This opportunity won’t last long—don’t wait!</w:t>
      </w:r>
    </w:p>
    <w:p w14:paraId="44256F4A" w14:textId="77777777" w:rsidR="0094034A" w:rsidRPr="003F5E7B" w:rsidRDefault="0094034A" w:rsidP="0094034A">
      <w:pPr>
        <w:rPr>
          <w:rFonts w:cstheme="minorHAnsi"/>
          <w:b/>
          <w:sz w:val="36"/>
          <w:szCs w:val="36"/>
        </w:rPr>
      </w:pPr>
      <w:r w:rsidRPr="003F5E7B">
        <w:rPr>
          <w:rFonts w:cstheme="minorHAnsi"/>
          <w:b/>
          <w:sz w:val="36"/>
          <w:szCs w:val="36"/>
        </w:rPr>
        <w:t>Property Details:</w:t>
      </w:r>
    </w:p>
    <w:p w14:paraId="6B2B3290" w14:textId="77777777" w:rsidR="0094034A" w:rsidRPr="003F5E7B" w:rsidRDefault="0094034A" w:rsidP="0094034A">
      <w:pPr>
        <w:rPr>
          <w:rFonts w:cstheme="minorHAnsi"/>
          <w:sz w:val="20"/>
          <w:szCs w:val="20"/>
        </w:rPr>
      </w:pPr>
      <w:r w:rsidRPr="003F5E7B">
        <w:rPr>
          <w:rFonts w:cstheme="minorHAnsi"/>
          <w:sz w:val="20"/>
          <w:szCs w:val="20"/>
        </w:rPr>
        <w:t>•SIZE: 0.2044 Acres</w:t>
      </w:r>
    </w:p>
    <w:p w14:paraId="733F9F7E" w14:textId="77777777" w:rsidR="0094034A" w:rsidRPr="003F5E7B" w:rsidRDefault="0094034A" w:rsidP="0094034A">
      <w:pPr>
        <w:rPr>
          <w:rFonts w:cstheme="minorHAnsi"/>
          <w:sz w:val="20"/>
          <w:szCs w:val="20"/>
        </w:rPr>
      </w:pPr>
      <w:r w:rsidRPr="003F5E7B">
        <w:rPr>
          <w:rFonts w:cstheme="minorHAnsi"/>
          <w:sz w:val="20"/>
          <w:szCs w:val="20"/>
        </w:rPr>
        <w:t>•APN: 77502098000</w:t>
      </w:r>
    </w:p>
    <w:p w14:paraId="6AD6953D" w14:textId="77777777" w:rsidR="0094034A" w:rsidRPr="003F5E7B" w:rsidRDefault="0094034A" w:rsidP="0094034A">
      <w:pPr>
        <w:rPr>
          <w:rFonts w:cstheme="minorHAnsi"/>
          <w:sz w:val="20"/>
          <w:szCs w:val="20"/>
        </w:rPr>
      </w:pPr>
      <w:r w:rsidRPr="003F5E7B">
        <w:rPr>
          <w:rFonts w:cstheme="minorHAnsi"/>
          <w:sz w:val="20"/>
          <w:szCs w:val="20"/>
        </w:rPr>
        <w:t xml:space="preserve">•SUBDIVISION: </w:t>
      </w:r>
      <w:r w:rsidRPr="003F5E7B">
        <w:rPr>
          <w:rFonts w:cstheme="minorHAnsi"/>
          <w:bCs/>
          <w:color w:val="1D1D1D"/>
          <w:sz w:val="20"/>
          <w:szCs w:val="20"/>
          <w:shd w:val="clear" w:color="auto" w:fill="FFFFFF"/>
        </w:rPr>
        <w:t>Greenbriar Sub Div</w:t>
      </w:r>
    </w:p>
    <w:p w14:paraId="452837BA" w14:textId="77777777" w:rsidR="0094034A" w:rsidRPr="003F5E7B" w:rsidRDefault="0094034A" w:rsidP="0094034A">
      <w:pPr>
        <w:rPr>
          <w:rFonts w:cstheme="minorHAnsi"/>
          <w:sz w:val="20"/>
          <w:szCs w:val="20"/>
        </w:rPr>
      </w:pPr>
      <w:r w:rsidRPr="003F5E7B">
        <w:rPr>
          <w:rFonts w:cstheme="minorHAnsi"/>
          <w:sz w:val="20"/>
          <w:szCs w:val="20"/>
        </w:rPr>
        <w:t xml:space="preserve">•STREET ADDRESS: </w:t>
      </w:r>
      <w:r w:rsidRPr="003F5E7B">
        <w:rPr>
          <w:rFonts w:cstheme="minorHAnsi"/>
          <w:color w:val="1F1F1F"/>
          <w:spacing w:val="2"/>
          <w:sz w:val="20"/>
          <w:szCs w:val="20"/>
          <w:shd w:val="clear" w:color="auto" w:fill="FFFFFF"/>
        </w:rPr>
        <w:t>W Airport Rd</w:t>
      </w:r>
      <w:r w:rsidRPr="003F5E7B">
        <w:rPr>
          <w:rFonts w:cstheme="minorHAnsi"/>
          <w:sz w:val="20"/>
          <w:szCs w:val="20"/>
        </w:rPr>
        <w:t>, Diamond City, AR 72644</w:t>
      </w:r>
    </w:p>
    <w:p w14:paraId="32EEAA12" w14:textId="77777777" w:rsidR="0094034A" w:rsidRPr="003F5E7B" w:rsidRDefault="0094034A" w:rsidP="0094034A">
      <w:pPr>
        <w:rPr>
          <w:rFonts w:cstheme="minorHAnsi"/>
          <w:sz w:val="20"/>
          <w:szCs w:val="20"/>
        </w:rPr>
      </w:pPr>
      <w:r w:rsidRPr="003F5E7B">
        <w:rPr>
          <w:rFonts w:cstheme="minorHAnsi"/>
          <w:sz w:val="20"/>
          <w:szCs w:val="20"/>
        </w:rPr>
        <w:t>•COUNTY: Boone County</w:t>
      </w:r>
    </w:p>
    <w:p w14:paraId="08FF43AB" w14:textId="77777777" w:rsidR="0094034A" w:rsidRPr="003F5E7B" w:rsidRDefault="0094034A" w:rsidP="0094034A">
      <w:pPr>
        <w:rPr>
          <w:rFonts w:cstheme="minorHAnsi"/>
          <w:sz w:val="20"/>
          <w:szCs w:val="20"/>
        </w:rPr>
      </w:pPr>
      <w:r w:rsidRPr="003F5E7B">
        <w:rPr>
          <w:rFonts w:cstheme="minorHAnsi"/>
          <w:sz w:val="20"/>
          <w:szCs w:val="20"/>
        </w:rPr>
        <w:t>•LEGAL DESCRIPTION: Section: 20 Township: 21N Range: 18W Acreage: 0 Lot: 3 Block: 6 City: Diamond City Subdivision: Greenbriar Sub Div</w:t>
      </w:r>
    </w:p>
    <w:p w14:paraId="43D3A367" w14:textId="77777777" w:rsidR="0094034A" w:rsidRPr="003F5E7B" w:rsidRDefault="0094034A" w:rsidP="0094034A">
      <w:pPr>
        <w:rPr>
          <w:rFonts w:cstheme="minorHAnsi"/>
          <w:sz w:val="20"/>
          <w:szCs w:val="20"/>
        </w:rPr>
      </w:pPr>
      <w:r w:rsidRPr="003F5E7B">
        <w:rPr>
          <w:rFonts w:cstheme="minorHAnsi"/>
          <w:sz w:val="20"/>
          <w:szCs w:val="20"/>
        </w:rPr>
        <w:t xml:space="preserve">•LAT/LONG COORDINATES: </w:t>
      </w:r>
      <w:r w:rsidRPr="003F5E7B">
        <w:rPr>
          <w:rFonts w:cstheme="minorHAnsi"/>
          <w:bCs/>
          <w:color w:val="1D1D1D"/>
          <w:sz w:val="20"/>
          <w:szCs w:val="20"/>
          <w:shd w:val="clear" w:color="auto" w:fill="FFFFFF"/>
        </w:rPr>
        <w:t xml:space="preserve">36.45671, -92.91254 </w:t>
      </w:r>
      <w:hyperlink r:id="rId4" w:history="1">
        <w:r w:rsidRPr="003F5E7B">
          <w:rPr>
            <w:rStyle w:val="Hyperlink"/>
            <w:rFonts w:cstheme="minorHAnsi"/>
            <w:sz w:val="20"/>
            <w:szCs w:val="20"/>
          </w:rPr>
          <w:t>Google map directions</w:t>
        </w:r>
      </w:hyperlink>
    </w:p>
    <w:p w14:paraId="29308DAC" w14:textId="77777777" w:rsidR="0094034A" w:rsidRPr="003F5E7B" w:rsidRDefault="0094034A" w:rsidP="0094034A">
      <w:pPr>
        <w:rPr>
          <w:rFonts w:cstheme="minorHAnsi"/>
          <w:sz w:val="20"/>
          <w:szCs w:val="20"/>
        </w:rPr>
      </w:pPr>
      <w:r w:rsidRPr="003F5E7B">
        <w:rPr>
          <w:rFonts w:cstheme="minorHAnsi"/>
          <w:sz w:val="20"/>
          <w:szCs w:val="20"/>
        </w:rPr>
        <w:t>•ELEVATION: 786 feet</w:t>
      </w:r>
    </w:p>
    <w:p w14:paraId="46B7BE80" w14:textId="77777777" w:rsidR="0094034A" w:rsidRPr="003F5E7B" w:rsidRDefault="0094034A" w:rsidP="0094034A">
      <w:pPr>
        <w:rPr>
          <w:rFonts w:cstheme="minorHAnsi"/>
          <w:sz w:val="20"/>
          <w:szCs w:val="20"/>
        </w:rPr>
      </w:pPr>
      <w:r w:rsidRPr="003F5E7B">
        <w:rPr>
          <w:rFonts w:cstheme="minorHAnsi"/>
          <w:sz w:val="20"/>
          <w:szCs w:val="20"/>
        </w:rPr>
        <w:t>•ANNUAL TAXES: Approx. $</w:t>
      </w:r>
      <w:r w:rsidRPr="003F5E7B">
        <w:rPr>
          <w:rFonts w:cstheme="minorHAnsi"/>
          <w:bCs/>
          <w:color w:val="333333"/>
          <w:sz w:val="20"/>
          <w:szCs w:val="20"/>
          <w:shd w:val="clear" w:color="auto" w:fill="FFFFFF"/>
        </w:rPr>
        <w:t>29.76</w:t>
      </w:r>
    </w:p>
    <w:p w14:paraId="12140520" w14:textId="77777777" w:rsidR="0094034A" w:rsidRPr="003F5E7B" w:rsidRDefault="0094034A" w:rsidP="0094034A">
      <w:pPr>
        <w:rPr>
          <w:rFonts w:cstheme="minorHAnsi"/>
          <w:sz w:val="20"/>
          <w:szCs w:val="20"/>
        </w:rPr>
      </w:pPr>
      <w:r w:rsidRPr="003F5E7B">
        <w:rPr>
          <w:rFonts w:cstheme="minorHAnsi"/>
          <w:sz w:val="20"/>
          <w:szCs w:val="20"/>
        </w:rPr>
        <w:t>•ZONING: R-1 - You can live in an RV while building. Live in it for up to 6 months. Minimum of 800 sq foot for a mobile home. No wells are permitted in city limits. The size of the lot may prohibit any building.  For more information, please contact Diamond City Administration Department through Phone No: (870)422-7212 or Phone No: 870-741-9000</w:t>
      </w:r>
    </w:p>
    <w:p w14:paraId="25156130" w14:textId="77777777" w:rsidR="0094034A" w:rsidRPr="003F5E7B" w:rsidRDefault="0094034A" w:rsidP="0094034A">
      <w:pPr>
        <w:rPr>
          <w:rFonts w:cstheme="minorHAnsi"/>
          <w:sz w:val="20"/>
          <w:szCs w:val="20"/>
        </w:rPr>
      </w:pPr>
      <w:r w:rsidRPr="003F5E7B">
        <w:rPr>
          <w:rFonts w:cstheme="minorHAnsi"/>
          <w:sz w:val="20"/>
          <w:szCs w:val="20"/>
        </w:rPr>
        <w:t>•FLOOD ZONE: No</w:t>
      </w:r>
    </w:p>
    <w:p w14:paraId="403E29A2" w14:textId="77777777" w:rsidR="0094034A" w:rsidRPr="003F5E7B" w:rsidRDefault="0094034A" w:rsidP="0094034A">
      <w:pPr>
        <w:rPr>
          <w:rFonts w:cstheme="minorHAnsi"/>
          <w:sz w:val="20"/>
          <w:szCs w:val="20"/>
        </w:rPr>
      </w:pPr>
      <w:r w:rsidRPr="003F5E7B">
        <w:rPr>
          <w:rFonts w:cstheme="minorHAnsi"/>
          <w:sz w:val="20"/>
          <w:szCs w:val="20"/>
        </w:rPr>
        <w:t>•HOA/POA:  No</w:t>
      </w:r>
    </w:p>
    <w:p w14:paraId="2BCFF25C" w14:textId="77777777" w:rsidR="0094034A" w:rsidRPr="003F5E7B" w:rsidRDefault="0094034A" w:rsidP="0094034A">
      <w:pPr>
        <w:rPr>
          <w:rFonts w:cstheme="minorHAnsi"/>
          <w:sz w:val="20"/>
          <w:szCs w:val="20"/>
        </w:rPr>
      </w:pPr>
      <w:r w:rsidRPr="003F5E7B">
        <w:rPr>
          <w:rFonts w:cstheme="minorHAnsi"/>
          <w:sz w:val="20"/>
          <w:szCs w:val="20"/>
        </w:rPr>
        <w:t>•SEWER: Sewer/ Contact 870-422-7212.</w:t>
      </w:r>
    </w:p>
    <w:p w14:paraId="63918A56" w14:textId="77777777" w:rsidR="0094034A" w:rsidRPr="003F5E7B" w:rsidRDefault="0094034A" w:rsidP="0094034A">
      <w:pPr>
        <w:rPr>
          <w:rFonts w:cstheme="minorHAnsi"/>
          <w:sz w:val="20"/>
          <w:szCs w:val="20"/>
        </w:rPr>
      </w:pPr>
      <w:r w:rsidRPr="003F5E7B">
        <w:rPr>
          <w:rFonts w:cstheme="minorHAnsi"/>
          <w:sz w:val="20"/>
          <w:szCs w:val="20"/>
        </w:rPr>
        <w:t>•WATER: Contact 870-422-7212</w:t>
      </w:r>
    </w:p>
    <w:p w14:paraId="6174FA0E" w14:textId="77777777" w:rsidR="0094034A" w:rsidRPr="003F5E7B" w:rsidRDefault="0094034A" w:rsidP="0094034A">
      <w:pPr>
        <w:rPr>
          <w:rFonts w:cstheme="minorHAnsi"/>
          <w:sz w:val="20"/>
          <w:szCs w:val="20"/>
        </w:rPr>
      </w:pPr>
      <w:r w:rsidRPr="003F5E7B">
        <w:rPr>
          <w:rFonts w:cstheme="minorHAnsi"/>
          <w:sz w:val="20"/>
          <w:szCs w:val="20"/>
        </w:rPr>
        <w:t>•POWER: There are power lines along the St. Phone by cellular, satellite TV/Internet</w:t>
      </w:r>
    </w:p>
    <w:p w14:paraId="5FA9CBBE" w14:textId="77777777" w:rsidR="0094034A" w:rsidRPr="003F5E7B" w:rsidRDefault="0094034A">
      <w:pPr>
        <w:rPr>
          <w:rFonts w:cstheme="minorHAnsi"/>
          <w:sz w:val="20"/>
          <w:szCs w:val="20"/>
        </w:rPr>
      </w:pPr>
    </w:p>
    <w:sectPr w:rsidR="0094034A" w:rsidRPr="003F5E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4A"/>
    <w:rsid w:val="0021152D"/>
    <w:rsid w:val="003F5E7B"/>
    <w:rsid w:val="0094034A"/>
    <w:rsid w:val="00F76A45"/>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BEAE"/>
  <w15:chartTrackingRefBased/>
  <w15:docId w15:val="{A7405E7A-D0D4-44DC-860C-0C5F1D48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34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unhideWhenUsed/>
    <w:rsid w:val="003F5E7B"/>
    <w:rPr>
      <w:color w:val="0563C1" w:themeColor="hyperlink"/>
      <w:u w:val="single"/>
    </w:rPr>
  </w:style>
  <w:style w:type="character" w:styleId="UnresolvedMention">
    <w:name w:val="Unresolved Mention"/>
    <w:basedOn w:val="DefaultParagraphFont"/>
    <w:uiPriority w:val="99"/>
    <w:semiHidden/>
    <w:unhideWhenUsed/>
    <w:rsid w:val="003F5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maps/dir/Springfield,+MO,+USA/36.45671,-92.91254/@36.8141764,-93.7624231,9z/data=!3m1!4b1!4m9!4m8!1m5!1m1!1s0x87cf62f745c8983f:0x6bfd6cb31e690da0!2m2!1d-93.2922989!2d37.2089572!1m0!3e0!5m1!1e1?entry=ttu&amp;g_ep=EgoyMDI1MDEwNy4wIKXMDSoASAFQA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vergara</dc:creator>
  <cp:keywords/>
  <dc:description/>
  <cp:lastModifiedBy>Matthew Campbell</cp:lastModifiedBy>
  <cp:revision>2</cp:revision>
  <dcterms:created xsi:type="dcterms:W3CDTF">2025-06-15T02:07:00Z</dcterms:created>
  <dcterms:modified xsi:type="dcterms:W3CDTF">2025-06-15T02:07:00Z</dcterms:modified>
</cp:coreProperties>
</file>